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49" w:rsidRDefault="00FA0549" w:rsidP="00FA0549">
      <w:pPr>
        <w:widowControl/>
        <w:shd w:val="clear" w:color="auto" w:fill="FFFFFF"/>
        <w:spacing w:line="360" w:lineRule="auto"/>
        <w:jc w:val="center"/>
        <w:rPr>
          <w:rFonts w:ascii="宋体" w:eastAsia="宋体" w:hAnsi="宋体" w:cs="宋体" w:hint="eastAsia"/>
          <w:b/>
          <w:bCs/>
          <w:color w:val="5A5A5A"/>
          <w:kern w:val="0"/>
          <w:sz w:val="32"/>
          <w:szCs w:val="32"/>
        </w:rPr>
      </w:pPr>
      <w:bookmarkStart w:id="0" w:name="_Toc333654926"/>
      <w:r w:rsidRPr="00193C37">
        <w:rPr>
          <w:rFonts w:hint="eastAsia"/>
          <w:b/>
          <w:sz w:val="44"/>
          <w:szCs w:val="44"/>
        </w:rPr>
        <w:t>高速载运设施的无损检测监控技术工信部重点实验室</w:t>
      </w:r>
    </w:p>
    <w:p w:rsidR="00FA0549" w:rsidRPr="00FA0549" w:rsidRDefault="00FA0549" w:rsidP="00FA0549">
      <w:pPr>
        <w:widowControl/>
        <w:shd w:val="clear" w:color="auto" w:fill="FFFFFF"/>
        <w:spacing w:line="360" w:lineRule="auto"/>
        <w:jc w:val="center"/>
        <w:rPr>
          <w:b/>
          <w:sz w:val="44"/>
          <w:szCs w:val="44"/>
        </w:rPr>
      </w:pPr>
      <w:bookmarkStart w:id="1" w:name="_GoBack"/>
      <w:r w:rsidRPr="00FA0549">
        <w:rPr>
          <w:b/>
          <w:sz w:val="44"/>
          <w:szCs w:val="44"/>
        </w:rPr>
        <w:t>人员编制和职责</w:t>
      </w:r>
      <w:bookmarkEnd w:id="0"/>
      <w:r w:rsidRPr="00FA0549">
        <w:rPr>
          <w:b/>
          <w:sz w:val="44"/>
          <w:szCs w:val="44"/>
        </w:rPr>
        <w:t>章程</w:t>
      </w:r>
    </w:p>
    <w:bookmarkEnd w:id="1"/>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一、实验室人员编制</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1．重点实验室的研究人员由固定人员编制和流动人员编制构成，固定人员包括研究、</w:t>
      </w:r>
      <w:proofErr w:type="gramStart"/>
      <w:r w:rsidRPr="00FA0549">
        <w:rPr>
          <w:rFonts w:ascii="宋体" w:eastAsia="宋体" w:hAnsi="宋体" w:cs="宋体"/>
          <w:color w:val="333333"/>
          <w:kern w:val="0"/>
          <w:sz w:val="28"/>
          <w:szCs w:val="28"/>
        </w:rPr>
        <w:t>科辅和</w:t>
      </w:r>
      <w:proofErr w:type="gramEnd"/>
      <w:r w:rsidRPr="00FA0549">
        <w:rPr>
          <w:rFonts w:ascii="宋体" w:eastAsia="宋体" w:hAnsi="宋体" w:cs="宋体"/>
          <w:color w:val="333333"/>
          <w:kern w:val="0"/>
          <w:sz w:val="28"/>
          <w:szCs w:val="28"/>
        </w:rPr>
        <w:t>管理人员。主管部门根据实验室规模、任务和特点核定必要的专职人员，其中固定人员的数量不应超过可容纳的研究人员总数的一半，以引进更多客座人员和流动人员前来工作。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2．实验室所属固定研究人员以学科主题研究工作为主要任务，保证实验室研究方向和目标实现的连贯性。鼓励与客座研究人员合作研究，促进科研人员的流动和学科的相互渗透。</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3．实验室客座研究人员是研究工作的一支重要力量，实验室根据开放的课题，加强与客座人员的联系，提供必要的条件，创造良好的研究环境，吸引更多的客座研究人员前来工作。实验室将努力创造条件，邀请国外知名学者来实验室合作研究，努力使实验室的研究达到国际水平。</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4．</w:t>
      </w:r>
      <w:proofErr w:type="gramStart"/>
      <w:r w:rsidRPr="00FA0549">
        <w:rPr>
          <w:rFonts w:ascii="宋体" w:eastAsia="宋体" w:hAnsi="宋体" w:cs="宋体"/>
          <w:color w:val="333333"/>
          <w:kern w:val="0"/>
          <w:sz w:val="28"/>
          <w:szCs w:val="28"/>
        </w:rPr>
        <w:t>科辅人员</w:t>
      </w:r>
      <w:proofErr w:type="gramEnd"/>
      <w:r w:rsidRPr="00FA0549">
        <w:rPr>
          <w:rFonts w:ascii="宋体" w:eastAsia="宋体" w:hAnsi="宋体" w:cs="宋体"/>
          <w:color w:val="333333"/>
          <w:kern w:val="0"/>
          <w:sz w:val="28"/>
          <w:szCs w:val="28"/>
        </w:rPr>
        <w:t>以管理实验仪器设备、执行日常的操作与维修为主要任务，保证实验室正常运行和开放，同时也可以参加部分研究工作。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5．实验室的管理人员是实验室工作人员的重要组成部分，主要完成实验室的日常科研行政管理事务。</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二、实验室主任职责</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lastRenderedPageBreak/>
        <w:t>1．实验室实行主任负责制。主要负责组织领导实验室的科学研究、学术活动、财物开支审批、主任基金管理、专职人员聘任等事宜。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2．负责实验室的开放运行及管理，定期</w:t>
      </w:r>
      <w:proofErr w:type="gramStart"/>
      <w:r w:rsidRPr="00FA0549">
        <w:rPr>
          <w:rFonts w:ascii="宋体" w:eastAsia="宋体" w:hAnsi="宋体" w:cs="宋体"/>
          <w:color w:val="333333"/>
          <w:kern w:val="0"/>
          <w:sz w:val="28"/>
          <w:szCs w:val="28"/>
        </w:rPr>
        <w:t>向学术</w:t>
      </w:r>
      <w:proofErr w:type="gramEnd"/>
      <w:r w:rsidRPr="00FA0549">
        <w:rPr>
          <w:rFonts w:ascii="宋体" w:eastAsia="宋体" w:hAnsi="宋体" w:cs="宋体"/>
          <w:color w:val="333333"/>
          <w:kern w:val="0"/>
          <w:sz w:val="28"/>
          <w:szCs w:val="28"/>
        </w:rPr>
        <w:t>委员会提交工作报告。</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3．根据实验室研究方向，组织制定实验室开放课题指南，实验室年度建设计划和中长期建设计划并负责检查执行情况。</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4．配合实验室学术带头人组织与协调实验室的科研工作。做好实验室研究人员的梯队建设和人才培养。</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5</w:t>
      </w:r>
      <w:r>
        <w:rPr>
          <w:rFonts w:ascii="宋体" w:eastAsia="宋体" w:hAnsi="宋体" w:cs="宋体"/>
          <w:color w:val="333333"/>
          <w:kern w:val="0"/>
          <w:sz w:val="28"/>
          <w:szCs w:val="28"/>
        </w:rPr>
        <w:t>．重点实验室设</w:t>
      </w:r>
      <w:r w:rsidRPr="00FA0549">
        <w:rPr>
          <w:rFonts w:ascii="宋体" w:eastAsia="宋体" w:hAnsi="宋体" w:cs="宋体"/>
          <w:color w:val="333333"/>
          <w:kern w:val="0"/>
          <w:sz w:val="28"/>
          <w:szCs w:val="28"/>
        </w:rPr>
        <w:t>副主任。实验室副主任协助主任负责开放课题及经费管理，制定各种规章制度和检查执行情况，进行年度总结，接待有关部门检查、评议、评估及宣传报道，负责固定资产管理及行政管理等工作。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三、实验室固定研究人员职责</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1．以学术研究为主，并应积极争取承担各类研究课题，努力取得国际水平的成果。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2．积极承担研究生、本科生的教学工作。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3．关心实验室的建设和发展，努力完成实验室指定的科研、教学和管理工作，积极提出实验室工作的改进意见。同时应严格遵守实验室的各项规章制度，在工作中互相支持，相互配合，为实验室的发展做出贡献。</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四、实验室客座研究人员职责</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1．本实验室欢迎校内外科技工作者到本实验室从事客座研究。申请者应事先查阅“</w:t>
      </w:r>
      <w:r w:rsidRPr="00FA0549">
        <w:rPr>
          <w:rFonts w:ascii="宋体" w:eastAsia="宋体" w:hAnsi="宋体" w:cs="宋体" w:hint="eastAsia"/>
          <w:color w:val="333333"/>
          <w:kern w:val="0"/>
          <w:sz w:val="28"/>
          <w:szCs w:val="28"/>
        </w:rPr>
        <w:t>高速载运设施的无损检测监控技术工信部重点实验</w:t>
      </w:r>
      <w:r w:rsidRPr="00FA0549">
        <w:rPr>
          <w:rFonts w:ascii="宋体" w:eastAsia="宋体" w:hAnsi="宋体" w:cs="宋体" w:hint="eastAsia"/>
          <w:color w:val="333333"/>
          <w:kern w:val="0"/>
          <w:sz w:val="28"/>
          <w:szCs w:val="28"/>
        </w:rPr>
        <w:lastRenderedPageBreak/>
        <w:t>室</w:t>
      </w:r>
      <w:r w:rsidRPr="00FA0549">
        <w:rPr>
          <w:rFonts w:ascii="宋体" w:eastAsia="宋体" w:hAnsi="宋体" w:cs="宋体"/>
          <w:color w:val="333333"/>
          <w:kern w:val="0"/>
          <w:sz w:val="28"/>
          <w:szCs w:val="28"/>
        </w:rPr>
        <w:t>简介”、“</w:t>
      </w:r>
      <w:r w:rsidRPr="00FA0549">
        <w:rPr>
          <w:rFonts w:ascii="宋体" w:eastAsia="宋体" w:hAnsi="宋体" w:cs="宋体" w:hint="eastAsia"/>
          <w:color w:val="333333"/>
          <w:kern w:val="0"/>
          <w:sz w:val="28"/>
          <w:szCs w:val="28"/>
        </w:rPr>
        <w:t>高速载运设施的无损检测监控技术工信部重点实验室</w:t>
      </w:r>
      <w:r w:rsidRPr="00FA0549">
        <w:rPr>
          <w:rFonts w:ascii="宋体" w:eastAsia="宋体" w:hAnsi="宋体" w:cs="宋体"/>
          <w:color w:val="333333"/>
          <w:kern w:val="0"/>
          <w:sz w:val="28"/>
          <w:szCs w:val="28"/>
        </w:rPr>
        <w:t>规章制度”，了解本实验室的性质、研究方向、开放基金申请办法及各项规章制度。</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2．课题申请获得批准的客座研究人员应按计划来本实验室开展工作，课题负责人应及时向实验室通报课题研究进展情况，并按时提交年度工作报告和课题完成后的研究工作总结报告及有关技术资料的归档工作。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3．全体客座研究人员应同固定工作人员一样遵守实验室的各项规章制度。本实验室鼓励客座研究人员对实验室工作提出意见和建议。</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五、实验室</w:t>
      </w:r>
      <w:proofErr w:type="gramStart"/>
      <w:r w:rsidRPr="00FA0549">
        <w:rPr>
          <w:rFonts w:ascii="宋体" w:eastAsia="宋体" w:hAnsi="宋体" w:cs="宋体"/>
          <w:b/>
          <w:bCs/>
          <w:color w:val="333333"/>
          <w:kern w:val="0"/>
          <w:sz w:val="28"/>
          <w:szCs w:val="28"/>
        </w:rPr>
        <w:t>科辅人员</w:t>
      </w:r>
      <w:proofErr w:type="gramEnd"/>
      <w:r w:rsidRPr="00FA0549">
        <w:rPr>
          <w:rFonts w:ascii="宋体" w:eastAsia="宋体" w:hAnsi="宋体" w:cs="宋体"/>
          <w:b/>
          <w:bCs/>
          <w:color w:val="333333"/>
          <w:kern w:val="0"/>
          <w:sz w:val="28"/>
          <w:szCs w:val="28"/>
        </w:rPr>
        <w:t>职责</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1、负责仪器设备的日常管理和维护工作，为科研教学服务，保证实验室的日常运行。</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2、参加部分科研和本科教学工作。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b/>
          <w:bCs/>
          <w:color w:val="333333"/>
          <w:kern w:val="0"/>
          <w:sz w:val="28"/>
          <w:szCs w:val="28"/>
        </w:rPr>
        <w:t>六、实验室</w:t>
      </w:r>
      <w:r>
        <w:rPr>
          <w:rFonts w:ascii="宋体" w:eastAsia="宋体" w:hAnsi="宋体" w:cs="宋体" w:hint="eastAsia"/>
          <w:b/>
          <w:bCs/>
          <w:color w:val="333333"/>
          <w:kern w:val="0"/>
          <w:sz w:val="28"/>
          <w:szCs w:val="28"/>
        </w:rPr>
        <w:t>主任助理</w:t>
      </w:r>
      <w:r w:rsidRPr="00FA0549">
        <w:rPr>
          <w:rFonts w:ascii="宋体" w:eastAsia="宋体" w:hAnsi="宋体" w:cs="宋体"/>
          <w:b/>
          <w:bCs/>
          <w:color w:val="333333"/>
          <w:kern w:val="0"/>
          <w:sz w:val="28"/>
          <w:szCs w:val="28"/>
        </w:rPr>
        <w:t>职责</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1、协助实验室主任做好实验室的日常管理工作。</w:t>
      </w:r>
    </w:p>
    <w:p w:rsidR="00FA0549" w:rsidRPr="00FA0549" w:rsidRDefault="00FA0549" w:rsidP="00FA0549">
      <w:pPr>
        <w:widowControl/>
        <w:shd w:val="clear" w:color="auto" w:fill="FFFFFF"/>
        <w:spacing w:line="360" w:lineRule="auto"/>
        <w:jc w:val="left"/>
        <w:rPr>
          <w:rFonts w:ascii="宋体" w:eastAsia="宋体" w:hAnsi="宋体" w:cs="宋体"/>
          <w:color w:val="333333"/>
          <w:kern w:val="0"/>
          <w:sz w:val="28"/>
          <w:szCs w:val="28"/>
        </w:rPr>
      </w:pPr>
      <w:r w:rsidRPr="00FA0549">
        <w:rPr>
          <w:rFonts w:ascii="宋体" w:eastAsia="宋体" w:hAnsi="宋体" w:cs="宋体"/>
          <w:color w:val="333333"/>
          <w:kern w:val="0"/>
          <w:sz w:val="28"/>
          <w:szCs w:val="28"/>
        </w:rPr>
        <w:t>2、负责实验室开放接待、图书资料及档案收集、整理等行政管理工作。</w:t>
      </w:r>
    </w:p>
    <w:p w:rsidR="00CB59D8" w:rsidRPr="00FA0549" w:rsidRDefault="00CB59D8"/>
    <w:sectPr w:rsidR="00CB59D8" w:rsidRPr="00FA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49"/>
    <w:rsid w:val="00CB59D8"/>
    <w:rsid w:val="00FA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0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0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2976">
      <w:bodyDiv w:val="1"/>
      <w:marLeft w:val="0"/>
      <w:marRight w:val="0"/>
      <w:marTop w:val="0"/>
      <w:marBottom w:val="0"/>
      <w:divBdr>
        <w:top w:val="none" w:sz="0" w:space="0" w:color="auto"/>
        <w:left w:val="none" w:sz="0" w:space="0" w:color="auto"/>
        <w:bottom w:val="none" w:sz="0" w:space="0" w:color="auto"/>
        <w:right w:val="none" w:sz="0" w:space="0" w:color="auto"/>
      </w:divBdr>
      <w:divsChild>
        <w:div w:id="120341008">
          <w:marLeft w:val="0"/>
          <w:marRight w:val="0"/>
          <w:marTop w:val="0"/>
          <w:marBottom w:val="0"/>
          <w:divBdr>
            <w:top w:val="none" w:sz="0" w:space="0" w:color="auto"/>
            <w:left w:val="none" w:sz="0" w:space="0" w:color="auto"/>
            <w:bottom w:val="none" w:sz="0" w:space="0" w:color="auto"/>
            <w:right w:val="none" w:sz="0" w:space="0" w:color="auto"/>
          </w:divBdr>
          <w:divsChild>
            <w:div w:id="247275919">
              <w:marLeft w:val="0"/>
              <w:marRight w:val="0"/>
              <w:marTop w:val="0"/>
              <w:marBottom w:val="0"/>
              <w:divBdr>
                <w:top w:val="none" w:sz="0" w:space="0" w:color="auto"/>
                <w:left w:val="none" w:sz="0" w:space="0" w:color="auto"/>
                <w:bottom w:val="none" w:sz="0" w:space="0" w:color="auto"/>
                <w:right w:val="none" w:sz="0" w:space="0" w:color="auto"/>
              </w:divBdr>
              <w:divsChild>
                <w:div w:id="154997702">
                  <w:marLeft w:val="0"/>
                  <w:marRight w:val="0"/>
                  <w:marTop w:val="0"/>
                  <w:marBottom w:val="0"/>
                  <w:divBdr>
                    <w:top w:val="none" w:sz="0" w:space="0" w:color="auto"/>
                    <w:left w:val="none" w:sz="0" w:space="0" w:color="auto"/>
                    <w:bottom w:val="none" w:sz="0" w:space="0" w:color="auto"/>
                    <w:right w:val="none" w:sz="0" w:space="0" w:color="auto"/>
                  </w:divBdr>
                  <w:divsChild>
                    <w:div w:id="1810317740">
                      <w:marLeft w:val="0"/>
                      <w:marRight w:val="0"/>
                      <w:marTop w:val="0"/>
                      <w:marBottom w:val="0"/>
                      <w:divBdr>
                        <w:top w:val="none" w:sz="0" w:space="0" w:color="auto"/>
                        <w:left w:val="none" w:sz="0" w:space="0" w:color="auto"/>
                        <w:bottom w:val="none" w:sz="0" w:space="0" w:color="auto"/>
                        <w:right w:val="none" w:sz="0" w:space="0" w:color="auto"/>
                      </w:divBdr>
                      <w:divsChild>
                        <w:div w:id="1566648809">
                          <w:marLeft w:val="0"/>
                          <w:marRight w:val="0"/>
                          <w:marTop w:val="0"/>
                          <w:marBottom w:val="0"/>
                          <w:divBdr>
                            <w:top w:val="none" w:sz="0" w:space="0" w:color="auto"/>
                            <w:left w:val="none" w:sz="0" w:space="0" w:color="auto"/>
                            <w:bottom w:val="none" w:sz="0" w:space="0" w:color="auto"/>
                            <w:right w:val="none" w:sz="0" w:space="0" w:color="auto"/>
                          </w:divBdr>
                          <w:divsChild>
                            <w:div w:id="1651057912">
                              <w:marLeft w:val="0"/>
                              <w:marRight w:val="0"/>
                              <w:marTop w:val="0"/>
                              <w:marBottom w:val="0"/>
                              <w:divBdr>
                                <w:top w:val="none" w:sz="0" w:space="0" w:color="auto"/>
                                <w:left w:val="none" w:sz="0" w:space="0" w:color="auto"/>
                                <w:bottom w:val="none" w:sz="0" w:space="0" w:color="auto"/>
                                <w:right w:val="none" w:sz="0" w:space="0" w:color="auto"/>
                              </w:divBdr>
                              <w:divsChild>
                                <w:div w:id="1181434080">
                                  <w:marLeft w:val="0"/>
                                  <w:marRight w:val="0"/>
                                  <w:marTop w:val="0"/>
                                  <w:marBottom w:val="0"/>
                                  <w:divBdr>
                                    <w:top w:val="none" w:sz="0" w:space="0" w:color="auto"/>
                                    <w:left w:val="none" w:sz="0" w:space="0" w:color="auto"/>
                                    <w:bottom w:val="none" w:sz="0" w:space="0" w:color="auto"/>
                                    <w:right w:val="none" w:sz="0" w:space="0" w:color="auto"/>
                                  </w:divBdr>
                                  <w:divsChild>
                                    <w:div w:id="305092276">
                                      <w:marLeft w:val="0"/>
                                      <w:marRight w:val="0"/>
                                      <w:marTop w:val="0"/>
                                      <w:marBottom w:val="0"/>
                                      <w:divBdr>
                                        <w:top w:val="none" w:sz="0" w:space="0" w:color="auto"/>
                                        <w:left w:val="none" w:sz="0" w:space="0" w:color="auto"/>
                                        <w:bottom w:val="none" w:sz="0" w:space="0" w:color="auto"/>
                                        <w:right w:val="none" w:sz="0" w:space="0" w:color="auto"/>
                                      </w:divBdr>
                                      <w:divsChild>
                                        <w:div w:id="64035031">
                                          <w:marLeft w:val="0"/>
                                          <w:marRight w:val="0"/>
                                          <w:marTop w:val="0"/>
                                          <w:marBottom w:val="0"/>
                                          <w:divBdr>
                                            <w:top w:val="none" w:sz="0" w:space="0" w:color="auto"/>
                                            <w:left w:val="none" w:sz="0" w:space="0" w:color="auto"/>
                                            <w:bottom w:val="none" w:sz="0" w:space="0" w:color="auto"/>
                                            <w:right w:val="none" w:sz="0" w:space="0" w:color="auto"/>
                                          </w:divBdr>
                                          <w:divsChild>
                                            <w:div w:id="906190480">
                                              <w:marLeft w:val="0"/>
                                              <w:marRight w:val="0"/>
                                              <w:marTop w:val="0"/>
                                              <w:marBottom w:val="0"/>
                                              <w:divBdr>
                                                <w:top w:val="none" w:sz="0" w:space="0" w:color="auto"/>
                                                <w:left w:val="none" w:sz="0" w:space="0" w:color="auto"/>
                                                <w:bottom w:val="none" w:sz="0" w:space="0" w:color="auto"/>
                                                <w:right w:val="none" w:sz="0" w:space="0" w:color="auto"/>
                                              </w:divBdr>
                                            </w:div>
                                            <w:div w:id="1549337790">
                                              <w:marLeft w:val="0"/>
                                              <w:marRight w:val="0"/>
                                              <w:marTop w:val="0"/>
                                              <w:marBottom w:val="0"/>
                                              <w:divBdr>
                                                <w:top w:val="none" w:sz="0" w:space="0" w:color="auto"/>
                                                <w:left w:val="none" w:sz="0" w:space="0" w:color="auto"/>
                                                <w:bottom w:val="none" w:sz="0" w:space="0" w:color="auto"/>
                                                <w:right w:val="none" w:sz="0" w:space="0" w:color="auto"/>
                                              </w:divBdr>
                                            </w:div>
                                            <w:div w:id="2130006612">
                                              <w:marLeft w:val="0"/>
                                              <w:marRight w:val="0"/>
                                              <w:marTop w:val="0"/>
                                              <w:marBottom w:val="0"/>
                                              <w:divBdr>
                                                <w:top w:val="none" w:sz="0" w:space="0" w:color="auto"/>
                                                <w:left w:val="none" w:sz="0" w:space="0" w:color="auto"/>
                                                <w:bottom w:val="none" w:sz="0" w:space="0" w:color="auto"/>
                                                <w:right w:val="none" w:sz="0" w:space="0" w:color="auto"/>
                                              </w:divBdr>
                                            </w:div>
                                            <w:div w:id="63451943">
                                              <w:marLeft w:val="0"/>
                                              <w:marRight w:val="0"/>
                                              <w:marTop w:val="0"/>
                                              <w:marBottom w:val="0"/>
                                              <w:divBdr>
                                                <w:top w:val="none" w:sz="0" w:space="0" w:color="auto"/>
                                                <w:left w:val="none" w:sz="0" w:space="0" w:color="auto"/>
                                                <w:bottom w:val="none" w:sz="0" w:space="0" w:color="auto"/>
                                                <w:right w:val="none" w:sz="0" w:space="0" w:color="auto"/>
                                              </w:divBdr>
                                            </w:div>
                                            <w:div w:id="2027781951">
                                              <w:marLeft w:val="0"/>
                                              <w:marRight w:val="0"/>
                                              <w:marTop w:val="0"/>
                                              <w:marBottom w:val="0"/>
                                              <w:divBdr>
                                                <w:top w:val="none" w:sz="0" w:space="0" w:color="auto"/>
                                                <w:left w:val="none" w:sz="0" w:space="0" w:color="auto"/>
                                                <w:bottom w:val="none" w:sz="0" w:space="0" w:color="auto"/>
                                                <w:right w:val="none" w:sz="0" w:space="0" w:color="auto"/>
                                              </w:divBdr>
                                            </w:div>
                                            <w:div w:id="1249339983">
                                              <w:marLeft w:val="0"/>
                                              <w:marRight w:val="0"/>
                                              <w:marTop w:val="0"/>
                                              <w:marBottom w:val="0"/>
                                              <w:divBdr>
                                                <w:top w:val="none" w:sz="0" w:space="0" w:color="auto"/>
                                                <w:left w:val="none" w:sz="0" w:space="0" w:color="auto"/>
                                                <w:bottom w:val="none" w:sz="0" w:space="0" w:color="auto"/>
                                                <w:right w:val="none" w:sz="0" w:space="0" w:color="auto"/>
                                              </w:divBdr>
                                            </w:div>
                                            <w:div w:id="79645503">
                                              <w:marLeft w:val="0"/>
                                              <w:marRight w:val="0"/>
                                              <w:marTop w:val="0"/>
                                              <w:marBottom w:val="0"/>
                                              <w:divBdr>
                                                <w:top w:val="none" w:sz="0" w:space="0" w:color="auto"/>
                                                <w:left w:val="none" w:sz="0" w:space="0" w:color="auto"/>
                                                <w:bottom w:val="none" w:sz="0" w:space="0" w:color="auto"/>
                                                <w:right w:val="none" w:sz="0" w:space="0" w:color="auto"/>
                                              </w:divBdr>
                                            </w:div>
                                            <w:div w:id="1023020748">
                                              <w:marLeft w:val="0"/>
                                              <w:marRight w:val="0"/>
                                              <w:marTop w:val="0"/>
                                              <w:marBottom w:val="0"/>
                                              <w:divBdr>
                                                <w:top w:val="none" w:sz="0" w:space="0" w:color="auto"/>
                                                <w:left w:val="none" w:sz="0" w:space="0" w:color="auto"/>
                                                <w:bottom w:val="none" w:sz="0" w:space="0" w:color="auto"/>
                                                <w:right w:val="none" w:sz="0" w:space="0" w:color="auto"/>
                                              </w:divBdr>
                                            </w:div>
                                            <w:div w:id="1122839951">
                                              <w:marLeft w:val="0"/>
                                              <w:marRight w:val="0"/>
                                              <w:marTop w:val="0"/>
                                              <w:marBottom w:val="0"/>
                                              <w:divBdr>
                                                <w:top w:val="none" w:sz="0" w:space="0" w:color="auto"/>
                                                <w:left w:val="none" w:sz="0" w:space="0" w:color="auto"/>
                                                <w:bottom w:val="none" w:sz="0" w:space="0" w:color="auto"/>
                                                <w:right w:val="none" w:sz="0" w:space="0" w:color="auto"/>
                                              </w:divBdr>
                                            </w:div>
                                            <w:div w:id="1566452220">
                                              <w:marLeft w:val="0"/>
                                              <w:marRight w:val="0"/>
                                              <w:marTop w:val="0"/>
                                              <w:marBottom w:val="0"/>
                                              <w:divBdr>
                                                <w:top w:val="none" w:sz="0" w:space="0" w:color="auto"/>
                                                <w:left w:val="none" w:sz="0" w:space="0" w:color="auto"/>
                                                <w:bottom w:val="none" w:sz="0" w:space="0" w:color="auto"/>
                                                <w:right w:val="none" w:sz="0" w:space="0" w:color="auto"/>
                                              </w:divBdr>
                                            </w:div>
                                            <w:div w:id="1049381747">
                                              <w:marLeft w:val="0"/>
                                              <w:marRight w:val="0"/>
                                              <w:marTop w:val="0"/>
                                              <w:marBottom w:val="0"/>
                                              <w:divBdr>
                                                <w:top w:val="none" w:sz="0" w:space="0" w:color="auto"/>
                                                <w:left w:val="none" w:sz="0" w:space="0" w:color="auto"/>
                                                <w:bottom w:val="none" w:sz="0" w:space="0" w:color="auto"/>
                                                <w:right w:val="none" w:sz="0" w:space="0" w:color="auto"/>
                                              </w:divBdr>
                                            </w:div>
                                            <w:div w:id="566307102">
                                              <w:marLeft w:val="0"/>
                                              <w:marRight w:val="0"/>
                                              <w:marTop w:val="0"/>
                                              <w:marBottom w:val="0"/>
                                              <w:divBdr>
                                                <w:top w:val="none" w:sz="0" w:space="0" w:color="auto"/>
                                                <w:left w:val="none" w:sz="0" w:space="0" w:color="auto"/>
                                                <w:bottom w:val="none" w:sz="0" w:space="0" w:color="auto"/>
                                                <w:right w:val="none" w:sz="0" w:space="0" w:color="auto"/>
                                              </w:divBdr>
                                            </w:div>
                                            <w:div w:id="1718974096">
                                              <w:marLeft w:val="0"/>
                                              <w:marRight w:val="0"/>
                                              <w:marTop w:val="0"/>
                                              <w:marBottom w:val="0"/>
                                              <w:divBdr>
                                                <w:top w:val="none" w:sz="0" w:space="0" w:color="auto"/>
                                                <w:left w:val="none" w:sz="0" w:space="0" w:color="auto"/>
                                                <w:bottom w:val="none" w:sz="0" w:space="0" w:color="auto"/>
                                                <w:right w:val="none" w:sz="0" w:space="0" w:color="auto"/>
                                              </w:divBdr>
                                            </w:div>
                                            <w:div w:id="303854256">
                                              <w:marLeft w:val="0"/>
                                              <w:marRight w:val="0"/>
                                              <w:marTop w:val="0"/>
                                              <w:marBottom w:val="0"/>
                                              <w:divBdr>
                                                <w:top w:val="none" w:sz="0" w:space="0" w:color="auto"/>
                                                <w:left w:val="none" w:sz="0" w:space="0" w:color="auto"/>
                                                <w:bottom w:val="none" w:sz="0" w:space="0" w:color="auto"/>
                                                <w:right w:val="none" w:sz="0" w:space="0" w:color="auto"/>
                                              </w:divBdr>
                                            </w:div>
                                            <w:div w:id="2124033549">
                                              <w:marLeft w:val="0"/>
                                              <w:marRight w:val="0"/>
                                              <w:marTop w:val="0"/>
                                              <w:marBottom w:val="0"/>
                                              <w:divBdr>
                                                <w:top w:val="none" w:sz="0" w:space="0" w:color="auto"/>
                                                <w:left w:val="none" w:sz="0" w:space="0" w:color="auto"/>
                                                <w:bottom w:val="none" w:sz="0" w:space="0" w:color="auto"/>
                                                <w:right w:val="none" w:sz="0" w:space="0" w:color="auto"/>
                                              </w:divBdr>
                                            </w:div>
                                            <w:div w:id="1020937117">
                                              <w:marLeft w:val="0"/>
                                              <w:marRight w:val="0"/>
                                              <w:marTop w:val="0"/>
                                              <w:marBottom w:val="0"/>
                                              <w:divBdr>
                                                <w:top w:val="none" w:sz="0" w:space="0" w:color="auto"/>
                                                <w:left w:val="none" w:sz="0" w:space="0" w:color="auto"/>
                                                <w:bottom w:val="none" w:sz="0" w:space="0" w:color="auto"/>
                                                <w:right w:val="none" w:sz="0" w:space="0" w:color="auto"/>
                                              </w:divBdr>
                                            </w:div>
                                            <w:div w:id="1777558886">
                                              <w:marLeft w:val="0"/>
                                              <w:marRight w:val="0"/>
                                              <w:marTop w:val="0"/>
                                              <w:marBottom w:val="0"/>
                                              <w:divBdr>
                                                <w:top w:val="none" w:sz="0" w:space="0" w:color="auto"/>
                                                <w:left w:val="none" w:sz="0" w:space="0" w:color="auto"/>
                                                <w:bottom w:val="none" w:sz="0" w:space="0" w:color="auto"/>
                                                <w:right w:val="none" w:sz="0" w:space="0" w:color="auto"/>
                                              </w:divBdr>
                                            </w:div>
                                            <w:div w:id="796221151">
                                              <w:marLeft w:val="0"/>
                                              <w:marRight w:val="0"/>
                                              <w:marTop w:val="0"/>
                                              <w:marBottom w:val="0"/>
                                              <w:divBdr>
                                                <w:top w:val="none" w:sz="0" w:space="0" w:color="auto"/>
                                                <w:left w:val="none" w:sz="0" w:space="0" w:color="auto"/>
                                                <w:bottom w:val="none" w:sz="0" w:space="0" w:color="auto"/>
                                                <w:right w:val="none" w:sz="0" w:space="0" w:color="auto"/>
                                              </w:divBdr>
                                            </w:div>
                                            <w:div w:id="1051073137">
                                              <w:marLeft w:val="0"/>
                                              <w:marRight w:val="0"/>
                                              <w:marTop w:val="0"/>
                                              <w:marBottom w:val="0"/>
                                              <w:divBdr>
                                                <w:top w:val="none" w:sz="0" w:space="0" w:color="auto"/>
                                                <w:left w:val="none" w:sz="0" w:space="0" w:color="auto"/>
                                                <w:bottom w:val="none" w:sz="0" w:space="0" w:color="auto"/>
                                                <w:right w:val="none" w:sz="0" w:space="0" w:color="auto"/>
                                              </w:divBdr>
                                            </w:div>
                                            <w:div w:id="62337987">
                                              <w:marLeft w:val="0"/>
                                              <w:marRight w:val="0"/>
                                              <w:marTop w:val="0"/>
                                              <w:marBottom w:val="0"/>
                                              <w:divBdr>
                                                <w:top w:val="none" w:sz="0" w:space="0" w:color="auto"/>
                                                <w:left w:val="none" w:sz="0" w:space="0" w:color="auto"/>
                                                <w:bottom w:val="none" w:sz="0" w:space="0" w:color="auto"/>
                                                <w:right w:val="none" w:sz="0" w:space="0" w:color="auto"/>
                                              </w:divBdr>
                                            </w:div>
                                            <w:div w:id="1166287025">
                                              <w:marLeft w:val="0"/>
                                              <w:marRight w:val="0"/>
                                              <w:marTop w:val="0"/>
                                              <w:marBottom w:val="0"/>
                                              <w:divBdr>
                                                <w:top w:val="none" w:sz="0" w:space="0" w:color="auto"/>
                                                <w:left w:val="none" w:sz="0" w:space="0" w:color="auto"/>
                                                <w:bottom w:val="none" w:sz="0" w:space="0" w:color="auto"/>
                                                <w:right w:val="none" w:sz="0" w:space="0" w:color="auto"/>
                                              </w:divBdr>
                                            </w:div>
                                            <w:div w:id="934705737">
                                              <w:marLeft w:val="0"/>
                                              <w:marRight w:val="0"/>
                                              <w:marTop w:val="0"/>
                                              <w:marBottom w:val="0"/>
                                              <w:divBdr>
                                                <w:top w:val="none" w:sz="0" w:space="0" w:color="auto"/>
                                                <w:left w:val="none" w:sz="0" w:space="0" w:color="auto"/>
                                                <w:bottom w:val="none" w:sz="0" w:space="0" w:color="auto"/>
                                                <w:right w:val="none" w:sz="0" w:space="0" w:color="auto"/>
                                              </w:divBdr>
                                            </w:div>
                                            <w:div w:id="1739865376">
                                              <w:marLeft w:val="0"/>
                                              <w:marRight w:val="0"/>
                                              <w:marTop w:val="0"/>
                                              <w:marBottom w:val="0"/>
                                              <w:divBdr>
                                                <w:top w:val="none" w:sz="0" w:space="0" w:color="auto"/>
                                                <w:left w:val="none" w:sz="0" w:space="0" w:color="auto"/>
                                                <w:bottom w:val="none" w:sz="0" w:space="0" w:color="auto"/>
                                                <w:right w:val="none" w:sz="0" w:space="0" w:color="auto"/>
                                              </w:divBdr>
                                            </w:div>
                                            <w:div w:id="9530564">
                                              <w:marLeft w:val="0"/>
                                              <w:marRight w:val="0"/>
                                              <w:marTop w:val="0"/>
                                              <w:marBottom w:val="0"/>
                                              <w:divBdr>
                                                <w:top w:val="none" w:sz="0" w:space="0" w:color="auto"/>
                                                <w:left w:val="none" w:sz="0" w:space="0" w:color="auto"/>
                                                <w:bottom w:val="none" w:sz="0" w:space="0" w:color="auto"/>
                                                <w:right w:val="none" w:sz="0" w:space="0" w:color="auto"/>
                                              </w:divBdr>
                                            </w:div>
                                            <w:div w:id="814419342">
                                              <w:marLeft w:val="0"/>
                                              <w:marRight w:val="0"/>
                                              <w:marTop w:val="0"/>
                                              <w:marBottom w:val="0"/>
                                              <w:divBdr>
                                                <w:top w:val="none" w:sz="0" w:space="0" w:color="auto"/>
                                                <w:left w:val="none" w:sz="0" w:space="0" w:color="auto"/>
                                                <w:bottom w:val="none" w:sz="0" w:space="0" w:color="auto"/>
                                                <w:right w:val="none" w:sz="0" w:space="0" w:color="auto"/>
                                              </w:divBdr>
                                            </w:div>
                                            <w:div w:id="3788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204</Words>
  <Characters>1167</Characters>
  <Application>Microsoft Office Word</Application>
  <DocSecurity>0</DocSecurity>
  <Lines>9</Lines>
  <Paragraphs>2</Paragraphs>
  <ScaleCrop>false</ScaleCrop>
  <Company>SkyUN.Org</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2018-12-11T04:11:00Z</dcterms:created>
  <dcterms:modified xsi:type="dcterms:W3CDTF">2018-12-11T04:16:00Z</dcterms:modified>
</cp:coreProperties>
</file>